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77C27" w:rsidRDefault="002B7BE7"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Pr>
          <w:rFonts w:ascii="Arial" w:eastAsiaTheme="minorEastAsia" w:hAnsi="Arial" w:cs="Arial" w:hint="eastAsia"/>
          <w:b/>
          <w:sz w:val="24"/>
          <w:szCs w:val="24"/>
          <w:lang w:eastAsia="zh-TW"/>
        </w:rPr>
        <w:t>96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028A8" w:rsidRPr="001028A8">
        <w:rPr>
          <w:rFonts w:ascii="Arial" w:hAnsi="Arial" w:cs="Arial"/>
          <w:b/>
          <w:sz w:val="24"/>
          <w:szCs w:val="24"/>
        </w:rPr>
        <w:t>RP-221256</w:t>
      </w:r>
      <w:proofErr w:type="gramEnd"/>
    </w:p>
    <w:p w:rsidR="002B7BE7" w:rsidRPr="007B4B14" w:rsidRDefault="002B7BE7" w:rsidP="002B7BE7">
      <w:pPr>
        <w:tabs>
          <w:tab w:val="left" w:pos="567"/>
        </w:tabs>
        <w:rPr>
          <w:rFonts w:ascii="Arial" w:eastAsiaTheme="minorEastAsia" w:hAnsi="Arial" w:cs="Arial"/>
          <w:b/>
          <w:sz w:val="24"/>
          <w:lang w:eastAsia="zh-TW"/>
        </w:rPr>
      </w:pPr>
      <w:r w:rsidRPr="00133362">
        <w:rPr>
          <w:rFonts w:ascii="Arial" w:eastAsiaTheme="minorEastAsia" w:hAnsi="Arial" w:cs="Arial"/>
          <w:b/>
          <w:sz w:val="24"/>
          <w:lang w:eastAsia="zh-TW"/>
        </w:rPr>
        <w:t>Budapest, Hungary, June 6</w:t>
      </w:r>
      <w:r w:rsidRPr="00133362">
        <w:rPr>
          <w:rFonts w:ascii="Arial" w:eastAsiaTheme="minorEastAsia" w:hAnsi="Arial" w:cs="Arial" w:hint="eastAsia"/>
          <w:b/>
          <w:sz w:val="24"/>
          <w:vertAlign w:val="superscript"/>
          <w:lang w:eastAsia="zh-TW"/>
        </w:rPr>
        <w:t>th</w:t>
      </w:r>
      <w:r w:rsidRPr="00133362">
        <w:rPr>
          <w:rFonts w:ascii="Arial" w:eastAsiaTheme="minorEastAsia" w:hAnsi="Arial" w:cs="Arial"/>
          <w:b/>
          <w:sz w:val="24"/>
          <w:lang w:eastAsia="zh-TW"/>
        </w:rPr>
        <w:t>-9</w:t>
      </w:r>
      <w:r w:rsidRPr="00133362">
        <w:rPr>
          <w:rFonts w:ascii="Arial" w:eastAsiaTheme="minorEastAsia" w:hAnsi="Arial" w:cs="Arial" w:hint="eastAsia"/>
          <w:b/>
          <w:sz w:val="24"/>
          <w:vertAlign w:val="superscript"/>
          <w:lang w:eastAsia="zh-TW"/>
        </w:rPr>
        <w:t>th</w:t>
      </w:r>
      <w:r w:rsidRPr="00133362">
        <w:rPr>
          <w:rFonts w:ascii="Arial" w:eastAsiaTheme="minorEastAsia" w:hAnsi="Arial" w:cs="Arial"/>
          <w:b/>
          <w:sz w:val="24"/>
          <w:lang w:eastAsia="zh-TW"/>
        </w:rPr>
        <w:t>,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4B14">
        <w:rPr>
          <w:rFonts w:ascii="Arial" w:hAnsi="Arial" w:cs="Arial"/>
          <w:color w:val="0D0D0D" w:themeColor="text1" w:themeTint="F2"/>
          <w:lang w:eastAsia="ja-JP"/>
        </w:rPr>
        <w:t>9.</w:t>
      </w:r>
      <w:r w:rsidR="002B7BE7">
        <w:rPr>
          <w:rFonts w:ascii="Arial" w:eastAsiaTheme="minorEastAsia" w:hAnsi="Arial" w:cs="Arial" w:hint="eastAsia"/>
          <w:color w:val="0D0D0D" w:themeColor="text1" w:themeTint="F2"/>
          <w:lang w:eastAsia="zh-TW"/>
        </w:rPr>
        <w:t>5</w:t>
      </w:r>
      <w:r w:rsidR="00BD0F13">
        <w:rPr>
          <w:rFonts w:ascii="Arial" w:hAnsi="Arial" w:cs="Arial"/>
          <w:color w:val="0D0D0D" w:themeColor="text1" w:themeTint="F2"/>
          <w:lang w:eastAsia="ja-JP"/>
        </w:rPr>
        <w:t>.</w:t>
      </w:r>
      <w:r w:rsidR="00E70984">
        <w:rPr>
          <w:rFonts w:ascii="Arial" w:hAnsi="Arial" w:cs="Arial"/>
          <w:color w:val="0D0D0D" w:themeColor="text1" w:themeTint="F2"/>
          <w:lang w:eastAsia="ja-JP"/>
        </w:rPr>
        <w:t>2</w:t>
      </w:r>
      <w:r w:rsidR="00572B8E" w:rsidRPr="00572B8E">
        <w:rPr>
          <w:rFonts w:ascii="Arial" w:hAnsi="Arial" w:cs="Arial"/>
          <w:color w:val="0D0D0D" w:themeColor="text1" w:themeTint="F2"/>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52B28" w:rsidP="008836AC">
            <w:pPr>
              <w:tabs>
                <w:tab w:val="left" w:pos="567"/>
              </w:tabs>
              <w:spacing w:after="0"/>
              <w:rPr>
                <w:rFonts w:ascii="Arial" w:hAnsi="Arial" w:cs="Arial"/>
              </w:rPr>
            </w:pPr>
            <w:r w:rsidRPr="00A52B28">
              <w:rPr>
                <w:rFonts w:ascii="Arial" w:hAnsi="Arial" w:cs="Arial"/>
              </w:rPr>
              <w:t>DC_R17_1BLTE_1BNR_2DL2UL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A52B28" w:rsidP="008836AC">
            <w:pPr>
              <w:tabs>
                <w:tab w:val="left" w:pos="567"/>
              </w:tabs>
              <w:spacing w:after="0"/>
              <w:rPr>
                <w:rFonts w:ascii="Arial" w:eastAsiaTheme="minorEastAsia" w:hAnsi="Arial" w:cs="Arial"/>
                <w:lang w:eastAsia="zh-TW"/>
              </w:rPr>
            </w:pPr>
            <w:r w:rsidRPr="00A52B28">
              <w:rPr>
                <w:rFonts w:ascii="Arial" w:hAnsi="Arial" w:cs="Arial"/>
                <w:lang w:eastAsia="ja-JP"/>
              </w:rPr>
              <w:t>880098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B47684" w:rsidP="00F978A9">
            <w:pPr>
              <w:tabs>
                <w:tab w:val="left" w:pos="567"/>
              </w:tabs>
              <w:spacing w:after="0"/>
              <w:rPr>
                <w:rFonts w:ascii="Arial" w:eastAsiaTheme="minorEastAsia" w:hAnsi="Arial" w:cs="Arial"/>
                <w:lang w:eastAsia="zh-TW"/>
              </w:rPr>
            </w:pPr>
            <w:r w:rsidRPr="00B47684">
              <w:rPr>
                <w:rFonts w:ascii="Arial" w:hAnsi="Arial" w:cs="Arial"/>
                <w:lang w:eastAsia="ja-JP"/>
              </w:rPr>
              <w:t>RP</w:t>
            </w:r>
            <w:r w:rsidRPr="00B47684">
              <w:rPr>
                <w:rFonts w:ascii="Cambria Math" w:hAnsi="Cambria Math" w:cs="Cambria Math"/>
                <w:lang w:eastAsia="ja-JP"/>
              </w:rPr>
              <w:t>‑</w:t>
            </w:r>
            <w:r w:rsidR="002B7BE7" w:rsidRPr="00B47684">
              <w:rPr>
                <w:rFonts w:ascii="Arial" w:hAnsi="Arial" w:cs="Arial"/>
                <w:lang w:eastAsia="ja-JP"/>
              </w:rPr>
              <w:t>2</w:t>
            </w:r>
            <w:r w:rsidR="002B7BE7">
              <w:rPr>
                <w:rFonts w:ascii="Arial" w:eastAsiaTheme="minorEastAsia" w:hAnsi="Arial" w:cs="Arial" w:hint="eastAsia"/>
                <w:lang w:eastAsia="zh-TW"/>
              </w:rPr>
              <w:t>20398</w:t>
            </w:r>
            <w:r w:rsidR="00F978A9">
              <w:rPr>
                <w:rFonts w:ascii="Arial" w:eastAsiaTheme="minorEastAsia" w:hAnsi="Arial" w:cs="Arial" w:hint="eastAsia"/>
                <w:lang w:eastAsia="zh-TW"/>
              </w:rPr>
              <w:t xml:space="preserve"> </w:t>
            </w:r>
            <w:r w:rsidR="00DE1BA4" w:rsidRPr="00DE1BA4">
              <w:rPr>
                <w:rFonts w:ascii="Arial" w:eastAsiaTheme="minorEastAsia" w:hAnsi="Arial" w:cs="Arial"/>
                <w:lang w:eastAsia="zh-TW"/>
              </w:rPr>
              <w:t>Revised WID: Rel-17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F136F6">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2B7BE7" w:rsidRPr="00133362">
              <w:rPr>
                <w:rFonts w:ascii="Arial" w:eastAsiaTheme="minorEastAsia" w:hAnsi="Arial" w:cs="Arial" w:hint="eastAsia"/>
                <w:color w:val="0D0D0D" w:themeColor="text1" w:themeTint="F2"/>
                <w:lang w:eastAsia="zh-TW"/>
              </w:rPr>
              <w:t>06</w:t>
            </w:r>
            <w:r w:rsidR="002B7BE7" w:rsidRPr="00133362">
              <w:rPr>
                <w:rFonts w:ascii="Arial" w:hAnsi="Arial" w:cs="Arial"/>
                <w:color w:val="0D0D0D" w:themeColor="text1" w:themeTint="F2"/>
                <w:lang w:eastAsia="ja-JP"/>
              </w:rPr>
              <w:t>/</w:t>
            </w:r>
            <w:r w:rsidR="002B7BE7" w:rsidRPr="00133362">
              <w:rPr>
                <w:rFonts w:ascii="Arial" w:eastAsiaTheme="minorEastAsia" w:hAnsi="Arial" w:cs="Arial" w:hint="eastAsia"/>
                <w:color w:val="0D0D0D" w:themeColor="text1" w:themeTint="F2"/>
                <w:lang w:eastAsia="zh-TW"/>
              </w:rPr>
              <w:t>2022</w:t>
            </w:r>
          </w:p>
        </w:tc>
        <w:tc>
          <w:tcPr>
            <w:tcW w:w="2268" w:type="dxa"/>
          </w:tcPr>
          <w:p w:rsidR="00871653" w:rsidRPr="00520173" w:rsidRDefault="00871653" w:rsidP="00BE5D40">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2B7BE7" w:rsidRPr="00133362">
              <w:rPr>
                <w:rFonts w:ascii="Arial" w:hAnsi="Arial" w:cs="Arial"/>
                <w:color w:val="0D0D0D" w:themeColor="text1" w:themeTint="F2"/>
                <w:lang w:eastAsia="ja-JP"/>
              </w:rPr>
              <w:t>0</w:t>
            </w:r>
            <w:r w:rsidR="002B7BE7" w:rsidRPr="00133362">
              <w:rPr>
                <w:rFonts w:ascii="Arial" w:eastAsiaTheme="minorEastAsia" w:hAnsi="Arial" w:cs="Arial" w:hint="eastAsia"/>
                <w:color w:val="0D0D0D" w:themeColor="text1" w:themeTint="F2"/>
                <w:lang w:eastAsia="zh-TW"/>
              </w:rPr>
              <w:t>6</w:t>
            </w:r>
            <w:r w:rsidR="002B7BE7" w:rsidRPr="00133362">
              <w:rPr>
                <w:rFonts w:ascii="Arial" w:hAnsi="Arial" w:cs="Arial"/>
                <w:color w:val="0D0D0D" w:themeColor="text1" w:themeTint="F2"/>
                <w:lang w:eastAsia="ja-JP"/>
              </w:rPr>
              <w:t>/202</w:t>
            </w:r>
            <w:r w:rsidR="002B7BE7" w:rsidRPr="00133362">
              <w:rPr>
                <w:rFonts w:ascii="Arial" w:eastAsiaTheme="minorEastAsia" w:hAnsi="Arial" w:cs="Arial" w:hint="eastAsia"/>
                <w:color w:val="0D0D0D" w:themeColor="text1" w:themeTint="F2"/>
                <w:lang w:eastAsia="zh-TW"/>
              </w:rPr>
              <w:t>2</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2B7BE7" w:rsidP="00520173">
            <w:pPr>
              <w:tabs>
                <w:tab w:val="left" w:pos="567"/>
              </w:tabs>
              <w:spacing w:after="0"/>
              <w:rPr>
                <w:rFonts w:ascii="Arial" w:hAnsi="Arial" w:cs="Arial"/>
                <w:color w:val="0D0D0D" w:themeColor="text1" w:themeTint="F2"/>
                <w:lang w:eastAsia="ja-JP"/>
              </w:rPr>
            </w:pPr>
            <w:r w:rsidRPr="00133362">
              <w:rPr>
                <w:rFonts w:ascii="Arial" w:eastAsiaTheme="minorEastAsia" w:hAnsi="Arial" w:cs="Arial" w:hint="eastAsia"/>
                <w:color w:val="00B050"/>
                <w:lang w:eastAsia="zh-TW"/>
              </w:rPr>
              <w:t>100</w:t>
            </w:r>
            <w:r w:rsidRPr="00133362">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2B7BE7" w:rsidRPr="00133362">
              <w:rPr>
                <w:rFonts w:ascii="Arial" w:eastAsiaTheme="minorEastAsia" w:hAnsi="Arial" w:cs="Arial" w:hint="eastAsia"/>
                <w:color w:val="00B050"/>
                <w:lang w:eastAsia="zh-TW"/>
              </w:rPr>
              <w:t>100</w:t>
            </w:r>
            <w:r w:rsidR="002B7BE7" w:rsidRPr="00133362">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2B7BE7" w:rsidP="00C4666A">
            <w:pPr>
              <w:pStyle w:val="TAL"/>
              <w:jc w:val="center"/>
              <w:rPr>
                <w:rFonts w:eastAsiaTheme="minorEastAsia"/>
                <w:color w:val="FF0000"/>
                <w:lang w:eastAsia="zh-TW"/>
              </w:rPr>
            </w:pPr>
            <w:r w:rsidRPr="00133362">
              <w:rPr>
                <w:rFonts w:eastAsiaTheme="minorEastAsia" w:hint="eastAsia"/>
                <w:color w:val="0D0D0D" w:themeColor="text1" w:themeTint="F2"/>
                <w:lang w:eastAsia="zh-TW"/>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A27324" w:rsidRPr="00A27324" w:rsidRDefault="00A27324" w:rsidP="00A27324">
      <w:pPr>
        <w:rPr>
          <w:rFonts w:eastAsiaTheme="minorEastAsia"/>
          <w:lang w:eastAsia="zh-TW"/>
        </w:rPr>
      </w:pPr>
      <w:r>
        <w:rPr>
          <w:rFonts w:eastAsiaTheme="minorEastAsia" w:hint="eastAsia"/>
          <w:b/>
          <w:bCs/>
          <w:lang w:eastAsia="zh-TW"/>
        </w:rPr>
        <w:t>The status of each</w:t>
      </w:r>
      <w:r w:rsidRPr="00DC2034">
        <w:rPr>
          <w:b/>
          <w:bCs/>
        </w:rPr>
        <w:t xml:space="preserve"> Rel.17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r w:rsidR="002B7BE7">
        <w:rPr>
          <w:rFonts w:eastAsiaTheme="minorEastAsia" w:hint="eastAsia"/>
          <w:bCs/>
          <w:lang w:eastAsia="zh-TW"/>
        </w:rPr>
        <w:br/>
      </w:r>
      <w:r w:rsidR="002B7BE7" w:rsidRPr="00133362">
        <w:rPr>
          <w:rFonts w:eastAsiaTheme="minorEastAsia" w:hint="eastAsia"/>
          <w:b/>
          <w:bCs/>
          <w:lang w:eastAsia="zh-TW"/>
        </w:rPr>
        <w:t xml:space="preserve">- </w:t>
      </w:r>
      <w:r w:rsidR="002B7BE7" w:rsidRPr="00133362">
        <w:rPr>
          <w:b/>
          <w:bCs/>
        </w:rPr>
        <w:t xml:space="preserve">Note that the new and on-going configurations in the appended excel sheet will be transformed to the Rel.18 basket WI, and will not be </w:t>
      </w:r>
      <w:proofErr w:type="gramStart"/>
      <w:r w:rsidR="002B7BE7" w:rsidRPr="00133362">
        <w:rPr>
          <w:b/>
          <w:bCs/>
        </w:rPr>
        <w:t>proceeded</w:t>
      </w:r>
      <w:proofErr w:type="gramEnd"/>
      <w:r w:rsidR="002B7BE7" w:rsidRPr="00133362">
        <w:rPr>
          <w:b/>
          <w:bCs/>
        </w:rPr>
        <w:t xml:space="preserve"> in Rel.17.</w:t>
      </w:r>
      <w:r w:rsidR="00747496">
        <w:rPr>
          <w:bCs/>
        </w:rPr>
        <w:br/>
      </w:r>
      <w:r w:rsidR="002B7BE7">
        <w:rPr>
          <w:rFonts w:eastAsiaTheme="minorEastAsia" w:hint="eastAsia"/>
          <w:bCs/>
          <w:lang w:eastAsia="zh-TW"/>
        </w:rPr>
        <w:t xml:space="preserve">- </w:t>
      </w:r>
      <w:r w:rsidR="00747496">
        <w:rPr>
          <w:bCs/>
        </w:rPr>
        <w:t>Note that another Excel sheet copi</w:t>
      </w:r>
      <w:r w:rsidR="00080233">
        <w:rPr>
          <w:rFonts w:eastAsiaTheme="minorEastAsia" w:hint="eastAsia"/>
          <w:bCs/>
          <w:lang w:eastAsia="zh-TW"/>
        </w:rPr>
        <w:t>e</w:t>
      </w:r>
      <w:r w:rsidR="00747496">
        <w:rPr>
          <w:bCs/>
        </w:rPr>
        <w:t>d from the last RAN meeting is also provided for reference.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2B7BE7" w:rsidRDefault="002B7BE7" w:rsidP="002B7BE7">
      <w:pPr>
        <w:rPr>
          <w:rFonts w:ascii="Arial" w:eastAsia="新細明體" w:hAnsi="Arial" w:cs="Arial"/>
          <w:iCs/>
          <w:lang w:eastAsia="zh-TW"/>
        </w:rPr>
      </w:pPr>
      <w:r>
        <w:rPr>
          <w:rFonts w:ascii="Arial" w:eastAsia="新細明體" w:hAnsi="Arial" w:cs="Arial" w:hint="eastAsia"/>
          <w:iCs/>
          <w:lang w:eastAsia="zh-TW"/>
        </w:rPr>
        <w:t xml:space="preserve">1. </w:t>
      </w:r>
      <w:r w:rsidRPr="00B21AF4">
        <w:rPr>
          <w:rFonts w:ascii="Arial" w:eastAsiaTheme="minorEastAsia" w:hAnsi="Arial" w:cs="Arial"/>
          <w:iCs/>
          <w:lang w:eastAsia="zh-TW"/>
        </w:rPr>
        <w:t>R4-2</w:t>
      </w:r>
      <w:r>
        <w:rPr>
          <w:rFonts w:ascii="Arial" w:eastAsiaTheme="minorEastAsia" w:hAnsi="Arial" w:cs="Arial" w:hint="eastAsia"/>
          <w:iCs/>
          <w:lang w:eastAsia="zh-TW"/>
        </w:rPr>
        <w:t>207893</w:t>
      </w:r>
      <w:r w:rsidRPr="00A27324">
        <w:rPr>
          <w:rFonts w:ascii="Arial" w:eastAsiaTheme="minorEastAsia" w:hAnsi="Arial" w:cs="Arial"/>
          <w:iCs/>
          <w:lang w:eastAsia="zh-TW"/>
        </w:rPr>
        <w:tab/>
      </w:r>
      <w:r w:rsidRPr="00B21AF4">
        <w:rPr>
          <w:rFonts w:ascii="Arial" w:eastAsiaTheme="minorEastAsia" w:hAnsi="Arial" w:cs="Arial"/>
          <w:iCs/>
          <w:lang w:eastAsia="zh-TW"/>
        </w:rPr>
        <w:t>TR 37.717-11-11 v</w:t>
      </w:r>
      <w:r>
        <w:rPr>
          <w:rFonts w:ascii="Arial" w:eastAsiaTheme="minorEastAsia" w:hAnsi="Arial" w:cs="Arial" w:hint="eastAsia"/>
          <w:iCs/>
          <w:lang w:eastAsia="zh-TW"/>
        </w:rPr>
        <w:t>1</w:t>
      </w:r>
      <w:r w:rsidRPr="00B21AF4">
        <w:rPr>
          <w:rFonts w:ascii="Arial" w:eastAsiaTheme="minorEastAsia" w:hAnsi="Arial" w:cs="Arial"/>
          <w:iCs/>
          <w:lang w:eastAsia="zh-TW"/>
        </w:rPr>
        <w:t>.</w:t>
      </w:r>
      <w:r>
        <w:rPr>
          <w:rFonts w:ascii="Arial" w:eastAsiaTheme="minorEastAsia" w:hAnsi="Arial" w:cs="Arial" w:hint="eastAsia"/>
          <w:iCs/>
          <w:lang w:eastAsia="zh-TW"/>
        </w:rPr>
        <w:t>2</w:t>
      </w:r>
      <w:r w:rsidRPr="00B21AF4">
        <w:rPr>
          <w:rFonts w:ascii="Arial" w:eastAsiaTheme="minorEastAsia" w:hAnsi="Arial" w:cs="Arial"/>
          <w:iCs/>
          <w:lang w:eastAsia="zh-TW"/>
        </w:rPr>
        <w:t>.0 Rel-17 Dual Connectivity (DC) of 1 LTE band (1DL/1UL) and 1 NR band (1DL/1UL)</w:t>
      </w:r>
      <w:r>
        <w:rPr>
          <w:rFonts w:ascii="Arial" w:eastAsiaTheme="minorEastAsia" w:hAnsi="Arial" w:cs="Arial" w:hint="eastAsia"/>
          <w:iCs/>
          <w:lang w:eastAsia="zh-TW"/>
        </w:rPr>
        <w:t xml:space="preserve">, </w:t>
      </w:r>
      <w:r w:rsidRPr="00A27324">
        <w:rPr>
          <w:rFonts w:ascii="Arial" w:eastAsiaTheme="minorEastAsia" w:hAnsi="Arial" w:cs="Arial"/>
          <w:iCs/>
          <w:lang w:eastAsia="zh-TW"/>
        </w:rPr>
        <w:t>CHTTL</w:t>
      </w:r>
    </w:p>
    <w:p w:rsidR="002B7BE7" w:rsidRDefault="002B7BE7" w:rsidP="002B7BE7">
      <w:pPr>
        <w:rPr>
          <w:rFonts w:ascii="Arial" w:eastAsia="新細明體" w:hAnsi="Arial" w:cs="Arial"/>
          <w:iCs/>
          <w:lang w:eastAsia="zh-TW"/>
        </w:rPr>
      </w:pPr>
      <w:r>
        <w:rPr>
          <w:rFonts w:ascii="Arial" w:eastAsia="新細明體" w:hAnsi="Arial" w:cs="Arial" w:hint="eastAsia"/>
          <w:iCs/>
          <w:lang w:eastAsia="zh-TW"/>
        </w:rPr>
        <w:t xml:space="preserve">2. </w:t>
      </w:r>
      <w:r w:rsidRPr="00B21AF4">
        <w:rPr>
          <w:rFonts w:ascii="Arial" w:eastAsia="新細明體" w:hAnsi="Arial" w:cs="Arial"/>
          <w:iCs/>
          <w:lang w:eastAsia="zh-TW"/>
        </w:rPr>
        <w:t>R4-2</w:t>
      </w:r>
      <w:r>
        <w:rPr>
          <w:rFonts w:ascii="Arial" w:eastAsia="新細明體" w:hAnsi="Arial" w:cs="Arial" w:hint="eastAsia"/>
          <w:iCs/>
          <w:lang w:eastAsia="zh-TW"/>
        </w:rPr>
        <w:t>207903</w:t>
      </w:r>
      <w:r w:rsidRPr="00A27324">
        <w:rPr>
          <w:rFonts w:ascii="Arial" w:eastAsia="新細明體" w:hAnsi="Arial" w:cs="Arial"/>
          <w:iCs/>
          <w:lang w:eastAsia="zh-TW"/>
        </w:rPr>
        <w:tab/>
      </w:r>
      <w:r w:rsidRPr="00B21AF4">
        <w:rPr>
          <w:rFonts w:ascii="Arial" w:eastAsia="新細明體" w:hAnsi="Arial" w:cs="Arial"/>
          <w:iCs/>
          <w:lang w:eastAsia="zh-TW"/>
        </w:rPr>
        <w:t>Revised WID for Rel-17 Dual Connectivity (DC) of 1 LTE band (1DL/1UL) and 1 NR band (1DL/1UL)</w:t>
      </w:r>
      <w:r>
        <w:rPr>
          <w:rFonts w:ascii="Arial" w:eastAsia="新細明體" w:hAnsi="Arial" w:cs="Arial" w:hint="eastAsia"/>
          <w:iCs/>
          <w:lang w:eastAsia="zh-TW"/>
        </w:rPr>
        <w:t xml:space="preserve">, </w:t>
      </w:r>
      <w:r w:rsidRPr="00A27324">
        <w:rPr>
          <w:rFonts w:ascii="Arial" w:eastAsia="新細明體" w:hAnsi="Arial" w:cs="Arial"/>
          <w:iCs/>
          <w:lang w:eastAsia="zh-TW"/>
        </w:rPr>
        <w:t>CHTTL</w:t>
      </w:r>
    </w:p>
    <w:p w:rsidR="002B7BE7" w:rsidRPr="00E63907" w:rsidRDefault="002B7BE7" w:rsidP="002B7BE7">
      <w:pPr>
        <w:rPr>
          <w:rFonts w:ascii="Arial" w:eastAsia="新細明體" w:hAnsi="Arial" w:cs="Arial"/>
          <w:iCs/>
          <w:lang w:eastAsia="zh-TW"/>
        </w:rPr>
      </w:pPr>
      <w:r>
        <w:rPr>
          <w:rFonts w:ascii="Arial" w:eastAsia="新細明體" w:hAnsi="Arial" w:cs="Arial" w:hint="eastAsia"/>
          <w:iCs/>
          <w:lang w:eastAsia="zh-TW"/>
        </w:rPr>
        <w:t xml:space="preserve">3. </w:t>
      </w:r>
      <w:r w:rsidRPr="00B21AF4">
        <w:rPr>
          <w:rFonts w:ascii="Arial" w:eastAsia="新細明體" w:hAnsi="Arial" w:cs="Arial"/>
          <w:iCs/>
          <w:lang w:eastAsia="zh-TW"/>
        </w:rPr>
        <w:t>R4-2</w:t>
      </w:r>
      <w:r>
        <w:rPr>
          <w:rFonts w:ascii="Arial" w:eastAsia="新細明體" w:hAnsi="Arial" w:cs="Arial" w:hint="eastAsia"/>
          <w:iCs/>
          <w:lang w:eastAsia="zh-TW"/>
        </w:rPr>
        <w:t>207892</w:t>
      </w:r>
      <w:r w:rsidRPr="00A27324">
        <w:rPr>
          <w:rFonts w:ascii="Arial" w:eastAsia="新細明體" w:hAnsi="Arial" w:cs="Arial"/>
          <w:iCs/>
          <w:lang w:eastAsia="zh-TW"/>
        </w:rPr>
        <w:tab/>
      </w:r>
      <w:r w:rsidRPr="00B21AF4">
        <w:rPr>
          <w:rFonts w:ascii="Arial" w:eastAsia="新細明體" w:hAnsi="Arial" w:cs="Arial"/>
          <w:iCs/>
          <w:lang w:eastAsia="zh-TW"/>
        </w:rPr>
        <w:t>Big CR for Rel-17 Dual Connectivity (DC) of 1 LTE band (1DL/1UL) and 1 NR band (1DL/1UL)</w:t>
      </w:r>
      <w:r>
        <w:rPr>
          <w:rFonts w:ascii="Arial" w:eastAsia="新細明體" w:hAnsi="Arial" w:cs="Arial" w:hint="eastAsia"/>
          <w:iCs/>
          <w:lang w:eastAsia="zh-TW"/>
        </w:rPr>
        <w:t xml:space="preserve">, </w:t>
      </w:r>
      <w:r w:rsidRPr="00A27324">
        <w:rPr>
          <w:rFonts w:ascii="Arial" w:eastAsia="新細明體" w:hAnsi="Arial" w:cs="Arial"/>
          <w:iCs/>
          <w:lang w:eastAsia="zh-TW"/>
        </w:rPr>
        <w:t>CHTTL</w:t>
      </w:r>
    </w:p>
    <w:p w:rsidR="002B7BE7" w:rsidRPr="00133362" w:rsidRDefault="002B7BE7" w:rsidP="002B7BE7">
      <w:pPr>
        <w:overflowPunct/>
        <w:autoSpaceDE/>
        <w:autoSpaceDN/>
        <w:snapToGrid w:val="0"/>
        <w:spacing w:after="0"/>
        <w:textAlignment w:val="auto"/>
        <w:rPr>
          <w:rFonts w:ascii="Arial" w:eastAsiaTheme="minorEastAsia" w:hAnsi="Arial" w:cs="Arial"/>
          <w:lang w:eastAsia="zh-TW"/>
        </w:rPr>
      </w:pPr>
      <w:r>
        <w:rPr>
          <w:rFonts w:ascii="Arial" w:eastAsiaTheme="minorEastAsia" w:hAnsi="Arial" w:cs="Arial" w:hint="eastAsia"/>
          <w:lang w:eastAsia="zh-TW"/>
        </w:rPr>
        <w:t xml:space="preserve">4. </w:t>
      </w:r>
      <w:r w:rsidRPr="00133362">
        <w:rPr>
          <w:rFonts w:ascii="Arial" w:eastAsiaTheme="minorEastAsia" w:hAnsi="Arial" w:cs="Arial"/>
          <w:lang w:eastAsia="zh-TW"/>
        </w:rPr>
        <w:t>R4-2208284</w:t>
      </w:r>
      <w:r w:rsidRPr="00133362">
        <w:rPr>
          <w:rFonts w:ascii="Arial" w:eastAsiaTheme="minorEastAsia" w:hAnsi="Arial" w:cs="Arial"/>
          <w:lang w:eastAsia="zh-TW"/>
        </w:rPr>
        <w:tab/>
        <w:t>CR for release independent of Rel.17 NE-DC FR1 and FR2 combinations</w:t>
      </w:r>
      <w:r>
        <w:rPr>
          <w:rFonts w:ascii="Arial" w:eastAsiaTheme="minorEastAsia" w:hAnsi="Arial" w:cs="Arial" w:hint="eastAsia"/>
          <w:lang w:eastAsia="zh-TW"/>
        </w:rPr>
        <w:t xml:space="preserve">, </w:t>
      </w:r>
      <w:r w:rsidRPr="00133362">
        <w:rPr>
          <w:rFonts w:ascii="Arial" w:eastAsiaTheme="minorEastAsia" w:hAnsi="Arial" w:cs="Arial"/>
          <w:lang w:eastAsia="zh-TW"/>
        </w:rPr>
        <w:t>CHTTL, CMCC, SGS Wireless, Samsung</w:t>
      </w:r>
    </w:p>
    <w:p w:rsidR="00701410" w:rsidRPr="00520173"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bookmarkStart w:id="0" w:name="_GoBack"/>
      <w:bookmarkEnd w:id="0"/>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4B3" w:rsidRDefault="008B14B3">
      <w:r>
        <w:separator/>
      </w:r>
    </w:p>
  </w:endnote>
  <w:endnote w:type="continuationSeparator" w:id="0">
    <w:p w:rsidR="008B14B3" w:rsidRDefault="008B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游ゴシック Light">
    <w:altName w:val="新細明體"/>
    <w:panose1 w:val="00000000000000000000"/>
    <w:charset w:val="88"/>
    <w:family w:val="roman"/>
    <w:notTrueType/>
    <w:pitch w:val="default"/>
  </w:font>
  <w:font w:name="游明朝">
    <w:altName w:val="新細明體"/>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028A8">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028A8">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4B3" w:rsidRDefault="008B14B3">
      <w:r>
        <w:separator/>
      </w:r>
    </w:p>
  </w:footnote>
  <w:footnote w:type="continuationSeparator" w:id="0">
    <w:p w:rsidR="008B14B3" w:rsidRDefault="008B14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753E"/>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6C1C"/>
    <w:rsid w:val="001028A8"/>
    <w:rsid w:val="00116F4B"/>
    <w:rsid w:val="001229F4"/>
    <w:rsid w:val="00137471"/>
    <w:rsid w:val="00150FD3"/>
    <w:rsid w:val="00184428"/>
    <w:rsid w:val="001A248F"/>
    <w:rsid w:val="001A3B5F"/>
    <w:rsid w:val="001A659D"/>
    <w:rsid w:val="001B221F"/>
    <w:rsid w:val="001B51AB"/>
    <w:rsid w:val="001B5CA8"/>
    <w:rsid w:val="001C4490"/>
    <w:rsid w:val="001D1415"/>
    <w:rsid w:val="001D2C1A"/>
    <w:rsid w:val="001D3BA2"/>
    <w:rsid w:val="001D44B7"/>
    <w:rsid w:val="001D5EC9"/>
    <w:rsid w:val="001E0075"/>
    <w:rsid w:val="001E4E22"/>
    <w:rsid w:val="001F1B1F"/>
    <w:rsid w:val="001F2A20"/>
    <w:rsid w:val="001F486F"/>
    <w:rsid w:val="002012BB"/>
    <w:rsid w:val="00207DC4"/>
    <w:rsid w:val="00216A95"/>
    <w:rsid w:val="0022268F"/>
    <w:rsid w:val="0022485E"/>
    <w:rsid w:val="00243A99"/>
    <w:rsid w:val="0029567C"/>
    <w:rsid w:val="002A249B"/>
    <w:rsid w:val="002B7BE7"/>
    <w:rsid w:val="002C0B82"/>
    <w:rsid w:val="002D0D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747E"/>
    <w:rsid w:val="004531C9"/>
    <w:rsid w:val="00456459"/>
    <w:rsid w:val="00457D91"/>
    <w:rsid w:val="00460C31"/>
    <w:rsid w:val="00464E5B"/>
    <w:rsid w:val="0047055A"/>
    <w:rsid w:val="00474450"/>
    <w:rsid w:val="004873E6"/>
    <w:rsid w:val="004B15B8"/>
    <w:rsid w:val="004B566C"/>
    <w:rsid w:val="004B7B48"/>
    <w:rsid w:val="004C4A76"/>
    <w:rsid w:val="004D4AB1"/>
    <w:rsid w:val="004F218A"/>
    <w:rsid w:val="0050334E"/>
    <w:rsid w:val="00505387"/>
    <w:rsid w:val="00512DF7"/>
    <w:rsid w:val="005141E7"/>
    <w:rsid w:val="00517E63"/>
    <w:rsid w:val="00520173"/>
    <w:rsid w:val="00526B0D"/>
    <w:rsid w:val="00551B5A"/>
    <w:rsid w:val="0055346F"/>
    <w:rsid w:val="005579FF"/>
    <w:rsid w:val="00572B8E"/>
    <w:rsid w:val="005776DD"/>
    <w:rsid w:val="00577C27"/>
    <w:rsid w:val="00582117"/>
    <w:rsid w:val="0058478F"/>
    <w:rsid w:val="00593315"/>
    <w:rsid w:val="005A170D"/>
    <w:rsid w:val="005A6C96"/>
    <w:rsid w:val="005D0418"/>
    <w:rsid w:val="005D690F"/>
    <w:rsid w:val="005E1D58"/>
    <w:rsid w:val="0060469E"/>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278"/>
    <w:rsid w:val="00701410"/>
    <w:rsid w:val="007113A1"/>
    <w:rsid w:val="00721CF6"/>
    <w:rsid w:val="00723E46"/>
    <w:rsid w:val="00733826"/>
    <w:rsid w:val="007361E0"/>
    <w:rsid w:val="00747496"/>
    <w:rsid w:val="00766CFB"/>
    <w:rsid w:val="007816FF"/>
    <w:rsid w:val="00783B44"/>
    <w:rsid w:val="00785028"/>
    <w:rsid w:val="00785C93"/>
    <w:rsid w:val="007A3A5A"/>
    <w:rsid w:val="007A4370"/>
    <w:rsid w:val="007B4B14"/>
    <w:rsid w:val="007E1D15"/>
    <w:rsid w:val="007E1DEA"/>
    <w:rsid w:val="007E2202"/>
    <w:rsid w:val="008145EA"/>
    <w:rsid w:val="00815869"/>
    <w:rsid w:val="00816B81"/>
    <w:rsid w:val="00823B90"/>
    <w:rsid w:val="0083266E"/>
    <w:rsid w:val="00832B40"/>
    <w:rsid w:val="00843A97"/>
    <w:rsid w:val="008464F0"/>
    <w:rsid w:val="008546E5"/>
    <w:rsid w:val="00865EA8"/>
    <w:rsid w:val="00871653"/>
    <w:rsid w:val="00880684"/>
    <w:rsid w:val="00881D74"/>
    <w:rsid w:val="00881E7B"/>
    <w:rsid w:val="008836AC"/>
    <w:rsid w:val="00887422"/>
    <w:rsid w:val="0089166C"/>
    <w:rsid w:val="00893204"/>
    <w:rsid w:val="008960DE"/>
    <w:rsid w:val="008A25FC"/>
    <w:rsid w:val="008A36DF"/>
    <w:rsid w:val="008B14B3"/>
    <w:rsid w:val="008B4263"/>
    <w:rsid w:val="008C1698"/>
    <w:rsid w:val="008C1A22"/>
    <w:rsid w:val="008C1A3D"/>
    <w:rsid w:val="008C35C3"/>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04518"/>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1E48"/>
    <w:rsid w:val="00AD53C7"/>
    <w:rsid w:val="00AD7ADC"/>
    <w:rsid w:val="00AE08EB"/>
    <w:rsid w:val="00AF3414"/>
    <w:rsid w:val="00B00BBE"/>
    <w:rsid w:val="00B10710"/>
    <w:rsid w:val="00B208FA"/>
    <w:rsid w:val="00B21AF4"/>
    <w:rsid w:val="00B22B02"/>
    <w:rsid w:val="00B25C12"/>
    <w:rsid w:val="00B2766F"/>
    <w:rsid w:val="00B31ABC"/>
    <w:rsid w:val="00B445ED"/>
    <w:rsid w:val="00B47684"/>
    <w:rsid w:val="00B6300F"/>
    <w:rsid w:val="00B64309"/>
    <w:rsid w:val="00B70389"/>
    <w:rsid w:val="00B84623"/>
    <w:rsid w:val="00BA51EF"/>
    <w:rsid w:val="00BB66D5"/>
    <w:rsid w:val="00BC7E6E"/>
    <w:rsid w:val="00BD0F13"/>
    <w:rsid w:val="00BD31BF"/>
    <w:rsid w:val="00BE0947"/>
    <w:rsid w:val="00BE1D1F"/>
    <w:rsid w:val="00BE3060"/>
    <w:rsid w:val="00BE5D4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23EE3"/>
    <w:rsid w:val="00D35E6C"/>
    <w:rsid w:val="00D436CF"/>
    <w:rsid w:val="00D45B2F"/>
    <w:rsid w:val="00D46E88"/>
    <w:rsid w:val="00D60BD6"/>
    <w:rsid w:val="00D613A9"/>
    <w:rsid w:val="00D65D1B"/>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473A5"/>
    <w:rsid w:val="00F549A3"/>
    <w:rsid w:val="00F55CBF"/>
    <w:rsid w:val="00F72B10"/>
    <w:rsid w:val="00F77359"/>
    <w:rsid w:val="00F86A73"/>
    <w:rsid w:val="00F978A9"/>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253F3-A0A2-4A97-9E56-61D687055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887</Words>
  <Characters>4745</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Bo-Han Hsieh</cp:lastModifiedBy>
  <cp:revision>4</cp:revision>
  <dcterms:created xsi:type="dcterms:W3CDTF">2022-05-24T17:14:00Z</dcterms:created>
  <dcterms:modified xsi:type="dcterms:W3CDTF">2022-05-30T10:23:00Z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